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29" w:rsidRDefault="006B0C29" w:rsidP="006B0C29">
      <w:pPr>
        <w:ind w:firstLine="708"/>
        <w:rPr>
          <w:lang w:val="en-GB"/>
        </w:rPr>
      </w:pPr>
      <w:proofErr w:type="spellStart"/>
      <w:r>
        <w:rPr>
          <w:b/>
          <w:bCs/>
          <w:lang w:val="en-GB"/>
        </w:rPr>
        <w:t>Ms.</w:t>
      </w:r>
      <w:proofErr w:type="spellEnd"/>
      <w:r>
        <w:rPr>
          <w:b/>
          <w:bCs/>
          <w:lang w:val="en-GB"/>
        </w:rPr>
        <w:t xml:space="preserve"> Magdalena Bar </w:t>
      </w:r>
      <w:r w:rsidRPr="002C156C">
        <w:rPr>
          <w:bCs/>
          <w:lang w:val="en-GB"/>
        </w:rPr>
        <w:t xml:space="preserve">is </w:t>
      </w:r>
      <w:r>
        <w:rPr>
          <w:lang w:val="en-GB"/>
        </w:rPr>
        <w:t xml:space="preserve">an attorney at law and a Partner at the law firm </w:t>
      </w:r>
      <w:proofErr w:type="spellStart"/>
      <w:r>
        <w:rPr>
          <w:lang w:val="en-GB"/>
        </w:rPr>
        <w:t>Jendrośka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Jerzmański</w:t>
      </w:r>
      <w:proofErr w:type="spellEnd"/>
      <w:r>
        <w:rPr>
          <w:lang w:val="en-GB"/>
        </w:rPr>
        <w:t xml:space="preserve"> Bar &amp; Partners and deputy director of Environmental Law </w:t>
      </w:r>
      <w:proofErr w:type="spellStart"/>
      <w:r>
        <w:rPr>
          <w:lang w:val="en-GB"/>
        </w:rPr>
        <w:t>Center</w:t>
      </w:r>
      <w:proofErr w:type="spellEnd"/>
      <w:r>
        <w:rPr>
          <w:lang w:val="en-GB"/>
        </w:rPr>
        <w:t>. She is a fully qualified Polish lawyer (member of the District Chamber of Legal Advisors).</w:t>
      </w:r>
    </w:p>
    <w:p w:rsidR="006B0C29" w:rsidRDefault="006B0C29" w:rsidP="006B0C29">
      <w:pPr>
        <w:ind w:firstLine="708"/>
        <w:rPr>
          <w:lang w:val="en-US"/>
        </w:rPr>
      </w:pPr>
      <w:r>
        <w:rPr>
          <w:lang w:val="en-GB"/>
        </w:rPr>
        <w:t>She has a huge experience in projects on implementation of EU legislation into national law</w:t>
      </w:r>
      <w:r w:rsidR="00DC48B2">
        <w:rPr>
          <w:lang w:val="en-GB"/>
        </w:rPr>
        <w:t xml:space="preserve">, </w:t>
      </w:r>
      <w:r w:rsidR="000C16D6">
        <w:rPr>
          <w:lang w:val="en-GB"/>
        </w:rPr>
        <w:t xml:space="preserve">including </w:t>
      </w:r>
      <w:r>
        <w:rPr>
          <w:lang w:val="en-GB"/>
        </w:rPr>
        <w:t xml:space="preserve">projects </w:t>
      </w:r>
      <w:r w:rsidR="00DC48B2">
        <w:rPr>
          <w:lang w:val="en-GB"/>
        </w:rPr>
        <w:t>involving conformity checking</w:t>
      </w:r>
      <w:r w:rsidR="000C16D6">
        <w:rPr>
          <w:lang w:val="en-GB"/>
        </w:rPr>
        <w:t>, as well as in projects consisting in legal advice on environmental law for both public bodies and private companies</w:t>
      </w:r>
      <w:r>
        <w:rPr>
          <w:lang w:val="en-GB"/>
        </w:rPr>
        <w:t xml:space="preserve">. </w:t>
      </w:r>
    </w:p>
    <w:p w:rsidR="006B0C29" w:rsidRPr="00AE0BB2" w:rsidRDefault="00AE0BB2" w:rsidP="006B0C29">
      <w:pPr>
        <w:ind w:firstLine="708"/>
        <w:rPr>
          <w:lang w:val="en-GB"/>
        </w:rPr>
      </w:pPr>
      <w:proofErr w:type="spellStart"/>
      <w:r w:rsidRPr="00663506">
        <w:rPr>
          <w:lang w:val="en-GB"/>
        </w:rPr>
        <w:t>Ms.</w:t>
      </w:r>
      <w:proofErr w:type="spellEnd"/>
      <w:r w:rsidRPr="00663506">
        <w:rPr>
          <w:lang w:val="en-GB"/>
        </w:rPr>
        <w:t xml:space="preserve"> Bar is author or co-author </w:t>
      </w:r>
      <w:r w:rsidRPr="00663506">
        <w:rPr>
          <w:lang w:val="en-US"/>
        </w:rPr>
        <w:t xml:space="preserve">20 books and about </w:t>
      </w:r>
      <w:r w:rsidR="000C16D6">
        <w:rPr>
          <w:lang w:val="en-US"/>
        </w:rPr>
        <w:t>8</w:t>
      </w:r>
      <w:r w:rsidRPr="00663506">
        <w:rPr>
          <w:lang w:val="en-US"/>
        </w:rPr>
        <w:t>0 articles (in Polish and English</w:t>
      </w:r>
      <w:bookmarkStart w:id="0" w:name="_GoBack"/>
      <w:bookmarkEnd w:id="0"/>
      <w:r w:rsidRPr="00663506">
        <w:rPr>
          <w:lang w:val="en-US"/>
        </w:rPr>
        <w:t xml:space="preserve">) dealing </w:t>
      </w:r>
      <w:proofErr w:type="spellStart"/>
      <w:r w:rsidRPr="00663506">
        <w:rPr>
          <w:lang w:val="en-US"/>
        </w:rPr>
        <w:t>i.a</w:t>
      </w:r>
      <w:proofErr w:type="spellEnd"/>
      <w:r w:rsidRPr="00663506">
        <w:rPr>
          <w:lang w:val="en-US"/>
        </w:rPr>
        <w:t>. with issues connected with harmonization with EC law.</w:t>
      </w:r>
      <w:r w:rsidR="006B0C29" w:rsidRPr="002C156C">
        <w:rPr>
          <w:lang w:val="en-US"/>
        </w:rPr>
        <w:t xml:space="preserve"> Most of these relate to </w:t>
      </w:r>
      <w:r w:rsidR="006B0C29">
        <w:rPr>
          <w:lang w:val="en-US"/>
        </w:rPr>
        <w:t>environmental liability</w:t>
      </w:r>
      <w:r w:rsidR="006B0C29" w:rsidRPr="002C156C">
        <w:rPr>
          <w:lang w:val="en-US"/>
        </w:rPr>
        <w:t>, environmental enforcement, monitoring compliance, environmental impact assessment, access to environmental information, public participation in decision-making, and access to justice in environmental matters.</w:t>
      </w:r>
    </w:p>
    <w:p w:rsidR="006B0C29" w:rsidRPr="006B0C29" w:rsidRDefault="006B0C29" w:rsidP="006B0C29">
      <w:pPr>
        <w:ind w:firstLine="708"/>
        <w:rPr>
          <w:lang w:val="en-US"/>
        </w:rPr>
      </w:pPr>
    </w:p>
    <w:p w:rsidR="005A30A4" w:rsidRPr="006B0C29" w:rsidRDefault="005A30A4">
      <w:pPr>
        <w:rPr>
          <w:lang w:val="en-GB"/>
        </w:rPr>
      </w:pPr>
    </w:p>
    <w:sectPr w:rsidR="005A30A4" w:rsidRPr="006B0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29"/>
    <w:rsid w:val="000C16D6"/>
    <w:rsid w:val="005A2801"/>
    <w:rsid w:val="005A30A4"/>
    <w:rsid w:val="006B0C29"/>
    <w:rsid w:val="00A97435"/>
    <w:rsid w:val="00AE0BB2"/>
    <w:rsid w:val="00DC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C29"/>
    <w:pPr>
      <w:suppressAutoHyphens/>
      <w:jc w:val="both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C29"/>
    <w:pPr>
      <w:suppressAutoHyphens/>
      <w:jc w:val="both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Bar</dc:creator>
  <cp:lastModifiedBy>Magdalena Bar</cp:lastModifiedBy>
  <cp:revision>5</cp:revision>
  <dcterms:created xsi:type="dcterms:W3CDTF">2012-02-13T13:02:00Z</dcterms:created>
  <dcterms:modified xsi:type="dcterms:W3CDTF">2012-06-28T10:49:00Z</dcterms:modified>
</cp:coreProperties>
</file>