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CF" w:rsidRPr="00DD0F60" w:rsidRDefault="002905CF" w:rsidP="002905CF">
      <w:pPr>
        <w:pStyle w:val="Body"/>
        <w:spacing w:line="360" w:lineRule="auto"/>
        <w:jc w:val="both"/>
        <w:rPr>
          <w:rFonts w:ascii="Corbel" w:hAnsi="Corbel"/>
          <w:b/>
          <w:iCs/>
          <w:sz w:val="24"/>
          <w:szCs w:val="24"/>
          <w:lang w:val="en-GB"/>
        </w:rPr>
      </w:pPr>
      <w:proofErr w:type="spellStart"/>
      <w:r w:rsidRPr="00DD0F60">
        <w:rPr>
          <w:rFonts w:ascii="Corbel" w:hAnsi="Corbel"/>
          <w:b/>
          <w:iCs/>
          <w:sz w:val="24"/>
          <w:szCs w:val="24"/>
          <w:lang w:val="en-GB"/>
        </w:rPr>
        <w:t>Ilina</w:t>
      </w:r>
      <w:proofErr w:type="spellEnd"/>
      <w:r w:rsidRPr="00DD0F60">
        <w:rPr>
          <w:rFonts w:ascii="Corbel" w:hAnsi="Corbel"/>
          <w:b/>
          <w:iCs/>
          <w:sz w:val="24"/>
          <w:szCs w:val="24"/>
          <w:lang w:val="en-GB"/>
        </w:rPr>
        <w:t xml:space="preserve"> </w:t>
      </w:r>
      <w:proofErr w:type="spellStart"/>
      <w:r w:rsidRPr="00DD0F60">
        <w:rPr>
          <w:rFonts w:ascii="Corbel" w:hAnsi="Corbel"/>
          <w:b/>
          <w:iCs/>
          <w:sz w:val="24"/>
          <w:szCs w:val="24"/>
          <w:lang w:val="en-GB"/>
        </w:rPr>
        <w:t>Cenevska</w:t>
      </w:r>
      <w:proofErr w:type="spellEnd"/>
      <w:r w:rsidRPr="00DD0F60">
        <w:rPr>
          <w:rFonts w:ascii="Corbel" w:hAnsi="Corbel"/>
          <w:b/>
          <w:iCs/>
          <w:sz w:val="24"/>
          <w:szCs w:val="24"/>
          <w:lang w:val="en-GB"/>
        </w:rPr>
        <w:t>, Ph.D.</w:t>
      </w:r>
    </w:p>
    <w:p w:rsidR="002905CF" w:rsidRPr="00DD0F60" w:rsidRDefault="002905CF" w:rsidP="002905CF">
      <w:pPr>
        <w:pStyle w:val="Bezodstpw"/>
        <w:rPr>
          <w:rFonts w:ascii="Corbel" w:hAnsi="Corbel"/>
          <w:sz w:val="24"/>
          <w:szCs w:val="24"/>
          <w:lang w:val="en-GB"/>
        </w:rPr>
      </w:pPr>
      <w:r w:rsidRPr="00DD0F60">
        <w:rPr>
          <w:rFonts w:ascii="Corbel" w:hAnsi="Corbel"/>
          <w:sz w:val="24"/>
          <w:szCs w:val="24"/>
          <w:lang w:val="en-GB"/>
        </w:rPr>
        <w:t xml:space="preserve">Assistant Professor </w:t>
      </w:r>
    </w:p>
    <w:p w:rsidR="002905CF" w:rsidRPr="00DD0F60" w:rsidRDefault="002905CF" w:rsidP="002905CF">
      <w:pPr>
        <w:pStyle w:val="Bezodstpw"/>
        <w:rPr>
          <w:rFonts w:ascii="Corbel" w:hAnsi="Corbel"/>
          <w:sz w:val="24"/>
          <w:szCs w:val="24"/>
          <w:lang w:val="en-GB"/>
        </w:rPr>
      </w:pPr>
      <w:r w:rsidRPr="00DD0F60">
        <w:rPr>
          <w:rFonts w:ascii="Corbel" w:hAnsi="Corbel"/>
          <w:sz w:val="24"/>
          <w:szCs w:val="24"/>
          <w:lang w:val="en-GB"/>
        </w:rPr>
        <w:t>Department of European Union Law</w:t>
      </w:r>
    </w:p>
    <w:p w:rsidR="002905CF" w:rsidRPr="00DD0F60" w:rsidRDefault="002905CF" w:rsidP="002905CF">
      <w:pPr>
        <w:pStyle w:val="Bezodstpw"/>
        <w:rPr>
          <w:rFonts w:ascii="Corbel" w:hAnsi="Corbel"/>
          <w:sz w:val="24"/>
          <w:szCs w:val="24"/>
          <w:lang w:val="en-GB"/>
        </w:rPr>
      </w:pPr>
      <w:r w:rsidRPr="00DD0F60">
        <w:rPr>
          <w:rFonts w:ascii="Corbel" w:hAnsi="Corbel"/>
          <w:sz w:val="24"/>
          <w:szCs w:val="24"/>
          <w:lang w:val="en-GB"/>
        </w:rPr>
        <w:t>Faculty of Law “</w:t>
      </w:r>
      <w:proofErr w:type="spellStart"/>
      <w:r w:rsidRPr="00DD0F60">
        <w:rPr>
          <w:rFonts w:ascii="Corbel" w:hAnsi="Corbel"/>
          <w:sz w:val="24"/>
          <w:szCs w:val="24"/>
          <w:lang w:val="en-GB"/>
        </w:rPr>
        <w:t>Justinianus</w:t>
      </w:r>
      <w:proofErr w:type="spellEnd"/>
      <w:r w:rsidRPr="00DD0F60">
        <w:rPr>
          <w:rFonts w:ascii="Corbel" w:hAnsi="Corbel"/>
          <w:sz w:val="24"/>
          <w:szCs w:val="24"/>
          <w:lang w:val="en-GB"/>
        </w:rPr>
        <w:t xml:space="preserve"> Primus”  </w:t>
      </w:r>
    </w:p>
    <w:p w:rsidR="002905CF" w:rsidRPr="00DD0F60" w:rsidRDefault="002905CF" w:rsidP="002905CF">
      <w:pPr>
        <w:pStyle w:val="Bezodstpw"/>
        <w:rPr>
          <w:rFonts w:ascii="Corbel" w:hAnsi="Corbel"/>
          <w:sz w:val="24"/>
          <w:szCs w:val="24"/>
          <w:lang w:val="en-GB"/>
        </w:rPr>
      </w:pPr>
      <w:r w:rsidRPr="00DD0F60">
        <w:rPr>
          <w:rFonts w:ascii="Corbel" w:hAnsi="Corbel"/>
          <w:sz w:val="24"/>
          <w:szCs w:val="24"/>
          <w:lang w:val="en-GB"/>
        </w:rPr>
        <w:t>Ss. Cyril and Methodius University</w:t>
      </w:r>
    </w:p>
    <w:p w:rsidR="002905CF" w:rsidRPr="00DD0F60" w:rsidRDefault="002905CF" w:rsidP="002905CF">
      <w:pPr>
        <w:pStyle w:val="Bezodstpw"/>
        <w:rPr>
          <w:rFonts w:ascii="Corbel" w:hAnsi="Corbel"/>
          <w:sz w:val="24"/>
          <w:szCs w:val="24"/>
          <w:lang w:val="en-GB"/>
        </w:rPr>
      </w:pPr>
      <w:r w:rsidRPr="00DD0F60">
        <w:rPr>
          <w:rFonts w:ascii="Corbel" w:hAnsi="Corbel"/>
          <w:sz w:val="24"/>
          <w:szCs w:val="24"/>
          <w:lang w:val="en-GB"/>
        </w:rPr>
        <w:t xml:space="preserve">Skopje, Republic of Macedonia </w:t>
      </w:r>
    </w:p>
    <w:p w:rsidR="002905CF" w:rsidRPr="00DD0F60" w:rsidRDefault="002905CF" w:rsidP="002905CF">
      <w:pPr>
        <w:pStyle w:val="Bezodstpw"/>
        <w:rPr>
          <w:rFonts w:ascii="Corbel" w:hAnsi="Corbel"/>
          <w:sz w:val="24"/>
          <w:szCs w:val="24"/>
          <w:lang w:val="en-GB"/>
        </w:rPr>
      </w:pPr>
      <w:r w:rsidRPr="00DD0F60">
        <w:rPr>
          <w:rFonts w:ascii="Corbel" w:hAnsi="Corbel"/>
          <w:sz w:val="24"/>
          <w:szCs w:val="24"/>
          <w:lang w:val="en-GB"/>
        </w:rPr>
        <w:t>(Faculty website: www.pf.ukim.edu.mk)</w:t>
      </w:r>
    </w:p>
    <w:p w:rsidR="002905CF" w:rsidRPr="00DD0F60" w:rsidRDefault="002905CF" w:rsidP="002905CF">
      <w:pPr>
        <w:jc w:val="both"/>
        <w:rPr>
          <w:rFonts w:ascii="Corbel" w:hAnsi="Corbel"/>
          <w:sz w:val="24"/>
          <w:szCs w:val="24"/>
        </w:rPr>
      </w:pPr>
      <w:r w:rsidRPr="00DD0F60">
        <w:rPr>
          <w:rFonts w:ascii="Corbel" w:hAnsi="Corbel"/>
          <w:sz w:val="24"/>
          <w:szCs w:val="24"/>
        </w:rPr>
        <w:t>E-mail: icenevska@yahoo.com</w:t>
      </w:r>
    </w:p>
    <w:p w:rsidR="002905CF" w:rsidRPr="00DD0F60" w:rsidRDefault="002905CF" w:rsidP="002905CF">
      <w:pPr>
        <w:jc w:val="both"/>
        <w:rPr>
          <w:rFonts w:ascii="Corbel" w:hAnsi="Corbel"/>
          <w:sz w:val="24"/>
          <w:szCs w:val="24"/>
        </w:rPr>
      </w:pPr>
      <w:proofErr w:type="spellStart"/>
      <w:r w:rsidRPr="00DD0F60">
        <w:rPr>
          <w:rFonts w:ascii="Corbel" w:hAnsi="Corbel"/>
          <w:sz w:val="24"/>
          <w:szCs w:val="24"/>
        </w:rPr>
        <w:t>Ilina</w:t>
      </w:r>
      <w:proofErr w:type="spellEnd"/>
      <w:r w:rsidRPr="00DD0F60">
        <w:rPr>
          <w:rFonts w:ascii="Corbel" w:hAnsi="Corbel"/>
          <w:sz w:val="24"/>
          <w:szCs w:val="24"/>
        </w:rPr>
        <w:t xml:space="preserve"> </w:t>
      </w:r>
      <w:proofErr w:type="spellStart"/>
      <w:r w:rsidRPr="00DD0F60">
        <w:rPr>
          <w:rFonts w:ascii="Corbel" w:hAnsi="Corbel"/>
          <w:sz w:val="24"/>
          <w:szCs w:val="24"/>
        </w:rPr>
        <w:t>Cenevska</w:t>
      </w:r>
      <w:proofErr w:type="spellEnd"/>
      <w:r w:rsidRPr="00DD0F60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i</w:t>
      </w:r>
      <w:r w:rsidRPr="00DD0F60">
        <w:rPr>
          <w:rFonts w:ascii="Corbel" w:hAnsi="Corbel"/>
          <w:sz w:val="24"/>
          <w:szCs w:val="24"/>
        </w:rPr>
        <w:t>s Assistant Professor of European Union Law at the Faculty of Law at Ss. Cyril and Methodius University in Skopje, Macedonia. She worked as a Teaching and Research Assistant of European Union law at the same faculty from September 2007 through June 2015. She holds a LL.B. from this faculty and a LL.M. in European Legal Studies from the College of Europe in Bruges (Belgium). She holds a Ph.D. from the Faculty of Law at Ghent University (Belgium)</w:t>
      </w:r>
      <w:r>
        <w:rPr>
          <w:rFonts w:ascii="Corbel" w:hAnsi="Corbel"/>
          <w:sz w:val="24"/>
          <w:szCs w:val="24"/>
        </w:rPr>
        <w:t xml:space="preserve">, </w:t>
      </w:r>
      <w:r w:rsidRPr="00DD0F60">
        <w:rPr>
          <w:rFonts w:ascii="Corbel" w:hAnsi="Corbel"/>
          <w:sz w:val="24"/>
          <w:szCs w:val="24"/>
        </w:rPr>
        <w:t>her doctoral thesis entitled: “</w:t>
      </w:r>
      <w:proofErr w:type="spellStart"/>
      <w:r w:rsidRPr="00DD0F60">
        <w:rPr>
          <w:rFonts w:ascii="Corbel" w:hAnsi="Corbel"/>
          <w:sz w:val="24"/>
          <w:szCs w:val="24"/>
        </w:rPr>
        <w:t>Euratom</w:t>
      </w:r>
      <w:proofErr w:type="spellEnd"/>
      <w:r w:rsidRPr="00DD0F60">
        <w:rPr>
          <w:rFonts w:ascii="Corbel" w:hAnsi="Corbel"/>
          <w:sz w:val="24"/>
          <w:szCs w:val="24"/>
        </w:rPr>
        <w:t xml:space="preserve"> as the ‘outsider within’: The specificity of the European Atomic Energy Community examined in the light of the health and safety and the safeguards regimes”.</w:t>
      </w:r>
    </w:p>
    <w:p w:rsidR="002905CF" w:rsidRPr="00DD0F60" w:rsidRDefault="002905CF" w:rsidP="002905CF">
      <w:pPr>
        <w:jc w:val="both"/>
        <w:rPr>
          <w:rFonts w:ascii="Corbel" w:hAnsi="Corbel"/>
          <w:sz w:val="24"/>
          <w:szCs w:val="24"/>
        </w:rPr>
      </w:pPr>
      <w:r w:rsidRPr="00DD0F60">
        <w:rPr>
          <w:rFonts w:ascii="Corbel" w:hAnsi="Corbel"/>
          <w:sz w:val="24"/>
          <w:szCs w:val="24"/>
        </w:rPr>
        <w:t>Her particular research interests include International and European Human Rights Law and Environmental Law.</w:t>
      </w:r>
    </w:p>
    <w:p w:rsidR="003A3AAA" w:rsidRDefault="003A3AAA">
      <w:bookmarkStart w:id="0" w:name="_GoBack"/>
      <w:bookmarkEnd w:id="0"/>
    </w:p>
    <w:sectPr w:rsidR="003A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F"/>
    <w:rsid w:val="00016425"/>
    <w:rsid w:val="002905CF"/>
    <w:rsid w:val="003A3AAA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5CF"/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rsid w:val="002905CF"/>
    <w:pPr>
      <w:spacing w:after="0" w:line="240" w:lineRule="auto"/>
    </w:pPr>
    <w:rPr>
      <w:rFonts w:ascii="Helvetica" w:eastAsia="Times New Roman" w:hAnsi="Arial Unicode MS" w:cs="Helvetica"/>
      <w:color w:val="000000"/>
      <w:lang w:val="en-US"/>
    </w:rPr>
  </w:style>
  <w:style w:type="paragraph" w:styleId="Bezodstpw">
    <w:name w:val="No Spacing"/>
    <w:uiPriority w:val="1"/>
    <w:qFormat/>
    <w:rsid w:val="002905CF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5CF"/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rsid w:val="002905CF"/>
    <w:pPr>
      <w:spacing w:after="0" w:line="240" w:lineRule="auto"/>
    </w:pPr>
    <w:rPr>
      <w:rFonts w:ascii="Helvetica" w:eastAsia="Times New Roman" w:hAnsi="Arial Unicode MS" w:cs="Helvetica"/>
      <w:color w:val="000000"/>
      <w:lang w:val="en-US"/>
    </w:rPr>
  </w:style>
  <w:style w:type="paragraph" w:styleId="Bezodstpw">
    <w:name w:val="No Spacing"/>
    <w:uiPriority w:val="1"/>
    <w:qFormat/>
    <w:rsid w:val="002905C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2016-09-07T12:54:00Z</dcterms:created>
  <dcterms:modified xsi:type="dcterms:W3CDTF">2016-09-07T12:55:00Z</dcterms:modified>
</cp:coreProperties>
</file>