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F3" w:rsidRPr="00087753" w:rsidRDefault="00894EF3" w:rsidP="00894EF3">
      <w:pPr>
        <w:ind w:left="360"/>
        <w:rPr>
          <w:lang w:val="en-GB"/>
        </w:rPr>
      </w:pPr>
      <w:r w:rsidRPr="00DD4AC3">
        <w:rPr>
          <w:b/>
          <w:lang w:val="en-GB"/>
        </w:rPr>
        <w:t>Jan Darpö</w:t>
      </w:r>
      <w:r>
        <w:rPr>
          <w:lang w:val="en-GB"/>
        </w:rPr>
        <w:t xml:space="preserve"> is a professor of environmental law at the Uppsala Universitet Faculty of Law. He graduated from the law school there in 1991, and served thereafter as law clerk and lecturer before beginning doctoral studies. After receiving his doctor degree, he served as an adjunct member of the Environmental Court of Appeal 2001-2004. Returning to Up</w:t>
      </w:r>
      <w:r>
        <w:rPr>
          <w:lang w:val="en-GB"/>
        </w:rPr>
        <w:t>p</w:t>
      </w:r>
      <w:r>
        <w:rPr>
          <w:lang w:val="en-GB"/>
        </w:rPr>
        <w:t>sala, his research has focused on remediation of contaminated land, environmental proc</w:t>
      </w:r>
      <w:r>
        <w:rPr>
          <w:lang w:val="en-GB"/>
        </w:rPr>
        <w:t>e</w:t>
      </w:r>
      <w:r>
        <w:rPr>
          <w:lang w:val="en-GB"/>
        </w:rPr>
        <w:t>dure, permit regimes, nature conservation and species protection. He has been visiting fe</w:t>
      </w:r>
      <w:r>
        <w:rPr>
          <w:lang w:val="en-GB"/>
        </w:rPr>
        <w:t>l</w:t>
      </w:r>
      <w:r>
        <w:rPr>
          <w:lang w:val="en-GB"/>
        </w:rPr>
        <w:t>low at the Law School at the University of Minnesota (2008) and University of New South Wales in Sydney (2012). Since 2008, he is the chair of the Task Force on A</w:t>
      </w:r>
      <w:r>
        <w:rPr>
          <w:lang w:val="en-GB"/>
        </w:rPr>
        <w:t>c</w:t>
      </w:r>
      <w:r>
        <w:rPr>
          <w:lang w:val="en-GB"/>
        </w:rPr>
        <w:t>cess to Justice under the Aarhus Convention. He has also worked as a lead consultant to the E</w:t>
      </w:r>
      <w:r>
        <w:rPr>
          <w:lang w:val="en-GB"/>
        </w:rPr>
        <w:t>u</w:t>
      </w:r>
      <w:r>
        <w:rPr>
          <w:lang w:val="en-GB"/>
        </w:rPr>
        <w:t>ropean Commission and evaluator for several international research institutes. Jan Darpö is a member of the Avosetta group of European environmental law professors.</w:t>
      </w:r>
    </w:p>
    <w:p w:rsidR="003A3AAA" w:rsidRDefault="003A3AAA">
      <w:bookmarkStart w:id="0" w:name="_GoBack"/>
      <w:bookmarkEnd w:id="0"/>
    </w:p>
    <w:sectPr w:rsidR="003A3AAA">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EE" w:rsidRDefault="00894EF3" w:rsidP="00B323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736EE" w:rsidRDefault="00894EF3" w:rsidP="000771B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EE" w:rsidRDefault="00894EF3" w:rsidP="00B323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736EE" w:rsidRDefault="00894EF3" w:rsidP="000771B5">
    <w:pPr>
      <w:pStyle w:val="Stopk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F3"/>
    <w:rsid w:val="00016425"/>
    <w:rsid w:val="003A3AAA"/>
    <w:rsid w:val="006552C0"/>
    <w:rsid w:val="00894E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4EF3"/>
    <w:pPr>
      <w:spacing w:after="0" w:line="240" w:lineRule="auto"/>
    </w:pPr>
    <w:rPr>
      <w:rFonts w:ascii="Times New Roman" w:eastAsia="Times New Roman" w:hAnsi="Times New Roman" w:cs="Times New Roman"/>
      <w:sz w:val="24"/>
      <w:szCs w:val="24"/>
      <w:lang w:val="sv-SE" w:eastAsia="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94EF3"/>
    <w:pPr>
      <w:tabs>
        <w:tab w:val="center" w:pos="4536"/>
        <w:tab w:val="right" w:pos="9072"/>
      </w:tabs>
    </w:pPr>
  </w:style>
  <w:style w:type="character" w:customStyle="1" w:styleId="StopkaZnak">
    <w:name w:val="Stopka Znak"/>
    <w:basedOn w:val="Domylnaczcionkaakapitu"/>
    <w:link w:val="Stopka"/>
    <w:rsid w:val="00894EF3"/>
    <w:rPr>
      <w:rFonts w:ascii="Times New Roman" w:eastAsia="Times New Roman" w:hAnsi="Times New Roman" w:cs="Times New Roman"/>
      <w:sz w:val="24"/>
      <w:szCs w:val="24"/>
      <w:lang w:val="sv-SE" w:eastAsia="sv-SE"/>
    </w:rPr>
  </w:style>
  <w:style w:type="character" w:styleId="Numerstrony">
    <w:name w:val="page number"/>
    <w:basedOn w:val="Domylnaczcionkaakapitu"/>
    <w:rsid w:val="00894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4EF3"/>
    <w:pPr>
      <w:spacing w:after="0" w:line="240" w:lineRule="auto"/>
    </w:pPr>
    <w:rPr>
      <w:rFonts w:ascii="Times New Roman" w:eastAsia="Times New Roman" w:hAnsi="Times New Roman" w:cs="Times New Roman"/>
      <w:sz w:val="24"/>
      <w:szCs w:val="24"/>
      <w:lang w:val="sv-SE" w:eastAsia="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94EF3"/>
    <w:pPr>
      <w:tabs>
        <w:tab w:val="center" w:pos="4536"/>
        <w:tab w:val="right" w:pos="9072"/>
      </w:tabs>
    </w:pPr>
  </w:style>
  <w:style w:type="character" w:customStyle="1" w:styleId="StopkaZnak">
    <w:name w:val="Stopka Znak"/>
    <w:basedOn w:val="Domylnaczcionkaakapitu"/>
    <w:link w:val="Stopka"/>
    <w:rsid w:val="00894EF3"/>
    <w:rPr>
      <w:rFonts w:ascii="Times New Roman" w:eastAsia="Times New Roman" w:hAnsi="Times New Roman" w:cs="Times New Roman"/>
      <w:sz w:val="24"/>
      <w:szCs w:val="24"/>
      <w:lang w:val="sv-SE" w:eastAsia="sv-SE"/>
    </w:rPr>
  </w:style>
  <w:style w:type="character" w:styleId="Numerstrony">
    <w:name w:val="page number"/>
    <w:basedOn w:val="Domylnaczcionkaakapitu"/>
    <w:rsid w:val="0089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815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2016-09-07T12:15:00Z</dcterms:created>
  <dcterms:modified xsi:type="dcterms:W3CDTF">2016-09-07T12:15:00Z</dcterms:modified>
</cp:coreProperties>
</file>