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302" w:rsidRDefault="00A55842">
      <w:pPr>
        <w:rPr>
          <w:b/>
        </w:rPr>
      </w:pPr>
      <w:r w:rsidRPr="00A55842">
        <w:rPr>
          <w:b/>
        </w:rPr>
        <w:t xml:space="preserve">Agnes </w:t>
      </w:r>
      <w:proofErr w:type="spellStart"/>
      <w:r w:rsidRPr="00A55842">
        <w:rPr>
          <w:b/>
        </w:rPr>
        <w:t>Eklund</w:t>
      </w:r>
      <w:proofErr w:type="spellEnd"/>
    </w:p>
    <w:p w:rsidR="00A55842" w:rsidRDefault="00A55842">
      <w:pPr>
        <w:rPr>
          <w:b/>
        </w:rPr>
      </w:pPr>
    </w:p>
    <w:p w:rsidR="00A55842" w:rsidRDefault="00A55842">
      <w:r>
        <w:t xml:space="preserve">Agnes </w:t>
      </w:r>
      <w:proofErr w:type="spellStart"/>
      <w:r>
        <w:t>Eklund</w:t>
      </w:r>
      <w:proofErr w:type="spellEnd"/>
      <w:r>
        <w:t xml:space="preserve"> is a doctoral candidate in environmental law at the faculty of law, Uppsala university, Sw</w:t>
      </w:r>
      <w:r w:rsidR="006C3B66">
        <w:t>eden. In her doctoral thesis Agnes Eklund</w:t>
      </w:r>
      <w:bookmarkStart w:id="0" w:name="_GoBack"/>
      <w:bookmarkEnd w:id="0"/>
      <w:r>
        <w:t xml:space="preserve"> comparatively assesses the rationales  of access to justice in international, EU and national (German, French and Swedish) law, and the functions of administrative judicial procedures in the legal orders respectively. Her supervisor is professor Jan </w:t>
      </w:r>
      <w:proofErr w:type="spellStart"/>
      <w:r>
        <w:t>Darpö</w:t>
      </w:r>
      <w:proofErr w:type="spellEnd"/>
      <w:r>
        <w:t xml:space="preserve">. </w:t>
      </w:r>
    </w:p>
    <w:p w:rsidR="00A55842" w:rsidRDefault="00A55842"/>
    <w:p w:rsidR="00A55842" w:rsidRPr="00A55842" w:rsidRDefault="00A55842">
      <w:r>
        <w:t xml:space="preserve">Agnes </w:t>
      </w:r>
      <w:proofErr w:type="spellStart"/>
      <w:r>
        <w:t>Eklund</w:t>
      </w:r>
      <w:proofErr w:type="spellEnd"/>
      <w:r>
        <w:t xml:space="preserve"> holds an LL</w:t>
      </w:r>
      <w:r w:rsidR="006C3B66">
        <w:t>.</w:t>
      </w:r>
      <w:r>
        <w:t>M</w:t>
      </w:r>
      <w:r w:rsidR="006C3B66">
        <w:t>.</w:t>
      </w:r>
      <w:r>
        <w:t xml:space="preserve"> from Stockholm University, Sweden, and an LL</w:t>
      </w:r>
      <w:r w:rsidR="006C3B66">
        <w:t>.</w:t>
      </w:r>
      <w:r>
        <w:t>M</w:t>
      </w:r>
      <w:r w:rsidR="006C3B66">
        <w:t>.</w:t>
      </w:r>
      <w:r>
        <w:t xml:space="preserve"> in European law from College of Europe, Bruges, Belgium. She has previously worked as a law clerk at the Environment and land court, Nacka, Sweden.</w:t>
      </w:r>
    </w:p>
    <w:sectPr w:rsidR="00A55842" w:rsidRPr="00A55842" w:rsidSect="0073760F">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842"/>
    <w:rsid w:val="006C3B66"/>
    <w:rsid w:val="0073760F"/>
    <w:rsid w:val="00943302"/>
    <w:rsid w:val="00A55842"/>
    <w:rsid w:val="00AE373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0236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75</Words>
  <Characters>567</Characters>
  <Application>Microsoft Macintosh Word</Application>
  <DocSecurity>0</DocSecurity>
  <Lines>81</Lines>
  <Paragraphs>24</Paragraphs>
  <ScaleCrop>false</ScaleCrop>
  <Company>uu</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Eklund</dc:creator>
  <cp:keywords/>
  <dc:description/>
  <cp:lastModifiedBy>Agnes Eklund</cp:lastModifiedBy>
  <cp:revision>1</cp:revision>
  <dcterms:created xsi:type="dcterms:W3CDTF">2016-05-11T19:46:00Z</dcterms:created>
  <dcterms:modified xsi:type="dcterms:W3CDTF">2016-05-11T20:00:00Z</dcterms:modified>
</cp:coreProperties>
</file>