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AAA" w:rsidRPr="005548D0" w:rsidRDefault="005548D0">
      <w:pPr>
        <w:rPr>
          <w:lang w:val="en-GB"/>
        </w:rPr>
      </w:pPr>
      <w:r w:rsidRPr="005548D0">
        <w:rPr>
          <w:rFonts w:eastAsia="MS Mincho"/>
          <w:lang w:val="en-GB"/>
        </w:rPr>
        <w:t xml:space="preserve">Pascal </w:t>
      </w:r>
      <w:proofErr w:type="spellStart"/>
      <w:r w:rsidRPr="005548D0">
        <w:rPr>
          <w:rFonts w:eastAsia="MS Mincho"/>
          <w:lang w:val="en-GB"/>
        </w:rPr>
        <w:t>Mallien</w:t>
      </w:r>
      <w:proofErr w:type="spellEnd"/>
      <w:r>
        <w:rPr>
          <w:rFonts w:eastAsia="MS Mincho"/>
          <w:lang w:val="en-GB"/>
        </w:rPr>
        <w:t xml:space="preserve">, </w:t>
      </w:r>
      <w:r w:rsidRPr="005548D0">
        <w:rPr>
          <w:rFonts w:eastAsia="MS Mincho"/>
          <w:lang w:val="en-GB"/>
        </w:rPr>
        <w:t>(</w:t>
      </w:r>
      <w:r w:rsidRPr="005548D0">
        <w:rPr>
          <w:lang w:val="nl-BE"/>
        </w:rPr>
        <w:t>Baker &amp; McKenzie</w:t>
      </w:r>
      <w:r w:rsidRPr="005548D0">
        <w:rPr>
          <w:lang w:val="nl-BE"/>
        </w:rPr>
        <w:t>)</w:t>
      </w:r>
      <w:r w:rsidRPr="005548D0">
        <w:rPr>
          <w:rFonts w:eastAsia="MS Mincho"/>
          <w:lang w:val="en-GB"/>
        </w:rPr>
        <w:t xml:space="preserve"> has extensive experience in public procurement, expropriation, zoning and environmental law. For Real Estate and Construction advices and litigation are common practice. Through defending land owners, contractors, architects and action groups, a very strong know how has been formed to advise companies on these matters. He assists and represents clients on permit issues for chemical plants, gas stations and wind farm projects, soil decontamination procedures for major industrial sites and criminal, administrative and civil procedures </w:t>
      </w:r>
      <w:bookmarkStart w:id="0" w:name="_GoBack"/>
      <w:bookmarkEnd w:id="0"/>
      <w:r w:rsidRPr="005548D0">
        <w:rPr>
          <w:rFonts w:eastAsia="MS Mincho"/>
          <w:lang w:val="en-GB"/>
        </w:rPr>
        <w:t xml:space="preserve">on the above mentioned matters and environmental / product liability. In case of share deals with public law aspects, Pascal </w:t>
      </w:r>
      <w:proofErr w:type="spellStart"/>
      <w:r w:rsidRPr="005548D0">
        <w:rPr>
          <w:rFonts w:eastAsia="MS Mincho"/>
          <w:lang w:val="en-GB"/>
        </w:rPr>
        <w:t>Mallien</w:t>
      </w:r>
      <w:proofErr w:type="spellEnd"/>
      <w:r w:rsidRPr="005548D0">
        <w:rPr>
          <w:rFonts w:eastAsia="MS Mincho"/>
          <w:lang w:val="en-GB"/>
        </w:rPr>
        <w:t xml:space="preserve"> is always part of the team given his above mentioned experience</w:t>
      </w:r>
    </w:p>
    <w:sectPr w:rsidR="003A3AAA" w:rsidRPr="00554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8D0"/>
    <w:rsid w:val="00016425"/>
    <w:rsid w:val="003A3AAA"/>
    <w:rsid w:val="005548D0"/>
    <w:rsid w:val="00655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425"/>
    <w:pPr>
      <w:spacing w:after="0"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6425"/>
    <w:pPr>
      <w:spacing w:after="0"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661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Bar</dc:creator>
  <cp:lastModifiedBy>Magdalena Bar</cp:lastModifiedBy>
  <cp:revision>1</cp:revision>
  <dcterms:created xsi:type="dcterms:W3CDTF">2016-09-07T13:37:00Z</dcterms:created>
  <dcterms:modified xsi:type="dcterms:W3CDTF">2016-09-07T13:38:00Z</dcterms:modified>
</cp:coreProperties>
</file>