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C0" w:rsidRPr="00BD3EDA" w:rsidRDefault="00E124C0" w:rsidP="00E124C0">
      <w:pPr>
        <w:rPr>
          <w:rFonts w:ascii="Times New Roman" w:hAnsi="Times New Roman" w:cs="Times New Roman"/>
          <w:sz w:val="24"/>
          <w:szCs w:val="24"/>
        </w:rPr>
      </w:pPr>
      <w:r w:rsidRPr="00BD3EDA">
        <w:rPr>
          <w:rFonts w:ascii="Times New Roman" w:hAnsi="Times New Roman" w:cs="Times New Roman"/>
          <w:color w:val="222222"/>
          <w:sz w:val="24"/>
          <w:szCs w:val="24"/>
          <w:shd w:val="clear" w:color="auto" w:fill="FFFFFF"/>
        </w:rPr>
        <w:t>Noriko Okubo. Doctor</w:t>
      </w:r>
      <w:r>
        <w:rPr>
          <w:rFonts w:ascii="Times New Roman" w:hAnsi="Times New Roman" w:cs="Times New Roman"/>
          <w:color w:val="222222"/>
          <w:sz w:val="24"/>
          <w:szCs w:val="24"/>
          <w:shd w:val="clear" w:color="auto" w:fill="FFFFFF"/>
        </w:rPr>
        <w:t xml:space="preserve"> </w:t>
      </w:r>
      <w:r w:rsidRPr="00BD3EDA">
        <w:rPr>
          <w:rFonts w:ascii="Times New Roman" w:hAnsi="Times New Roman" w:cs="Times New Roman"/>
          <w:color w:val="222222"/>
          <w:sz w:val="24"/>
          <w:szCs w:val="24"/>
          <w:shd w:val="clear" w:color="auto" w:fill="FFFFFF"/>
        </w:rPr>
        <w:t xml:space="preserve">in Law by </w:t>
      </w:r>
      <w:proofErr w:type="spellStart"/>
      <w:r w:rsidRPr="00BD3EDA">
        <w:rPr>
          <w:rFonts w:ascii="Times New Roman" w:hAnsi="Times New Roman" w:cs="Times New Roman"/>
          <w:color w:val="222222"/>
          <w:sz w:val="24"/>
          <w:szCs w:val="24"/>
          <w:shd w:val="clear" w:color="auto" w:fill="FFFFFF"/>
        </w:rPr>
        <w:t>Hitotsubashi</w:t>
      </w:r>
      <w:proofErr w:type="spellEnd"/>
      <w:r w:rsidRPr="00BD3EDA">
        <w:rPr>
          <w:rFonts w:ascii="Times New Roman" w:hAnsi="Times New Roman" w:cs="Times New Roman"/>
          <w:color w:val="222222"/>
          <w:sz w:val="24"/>
          <w:szCs w:val="24"/>
          <w:shd w:val="clear" w:color="auto" w:fill="FFFFFF"/>
        </w:rPr>
        <w:t xml:space="preserve"> University. Professor of Administrative Law and Environmental Law at Osaka University, Graduate School of Law and Politics. Researcher on public interest litigation, public participation in environmental matters, and application of Principle 10 of Rio Declaration. Principal investigator of the Green Access Project, research initiative on public participation that has three subdivisions. (a) Project Tiger: “Policy Decision-Making and Public Participation on Energy, Chemicals and Water Management: an International Comparative Study”, funded by the Global Initiative Program. (b) “Review of Legal Indicators for the Participation Principle in Environmental Matters - Promotion of an International Cooperation towards Strengthening the Environmental Democracy”, funded by Japan Society for the Promotion of Science (JSPS). (c) “Proposing an Asian Version of the Aarhus Convention – Constitution of an International Cooperation for Implementing the Environmental Justice”, funded by Mitsui Environmental Fund.</w:t>
      </w:r>
    </w:p>
    <w:p w:rsidR="003A3AAA" w:rsidRDefault="003A3AAA">
      <w:bookmarkStart w:id="0" w:name="_GoBack"/>
      <w:bookmarkEnd w:id="0"/>
    </w:p>
    <w:sectPr w:rsidR="003A3A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C0"/>
    <w:rsid w:val="00016425"/>
    <w:rsid w:val="003A3AAA"/>
    <w:rsid w:val="006552C0"/>
    <w:rsid w:val="00E12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4C0"/>
    <w:pPr>
      <w:widowControl w:val="0"/>
      <w:spacing w:after="0" w:line="240" w:lineRule="auto"/>
      <w:jc w:val="both"/>
    </w:pPr>
    <w:rPr>
      <w:rFonts w:eastAsiaTheme="minorEastAsia"/>
      <w:kern w:val="2"/>
      <w:sz w:val="21"/>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4C0"/>
    <w:pPr>
      <w:widowControl w:val="0"/>
      <w:spacing w:after="0" w:line="240" w:lineRule="auto"/>
      <w:jc w:val="both"/>
    </w:pPr>
    <w:rPr>
      <w:rFonts w:eastAsiaTheme="minorEastAsia"/>
      <w:kern w:val="2"/>
      <w:sz w:val="21"/>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906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2016-09-07T12:13:00Z</dcterms:created>
  <dcterms:modified xsi:type="dcterms:W3CDTF">2016-09-07T12:13:00Z</dcterms:modified>
</cp:coreProperties>
</file>