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6C" w:rsidRPr="00DE50E5" w:rsidRDefault="002B016C" w:rsidP="002B016C">
      <w:pPr>
        <w:spacing w:line="360" w:lineRule="auto"/>
        <w:jc w:val="both"/>
        <w:rPr>
          <w:rFonts w:ascii="Times New Roman" w:hAnsi="Times New Roman" w:cs="Times New Roman"/>
          <w:sz w:val="24"/>
          <w:szCs w:val="24"/>
          <w:lang w:val="en-US"/>
        </w:rPr>
      </w:pPr>
      <w:proofErr w:type="spellStart"/>
      <w:r w:rsidRPr="00DE50E5">
        <w:rPr>
          <w:rFonts w:ascii="Times New Roman" w:hAnsi="Times New Roman" w:cs="Times New Roman"/>
          <w:sz w:val="24"/>
          <w:szCs w:val="24"/>
          <w:lang w:val="en-US"/>
        </w:rPr>
        <w:t>Wouter</w:t>
      </w:r>
      <w:proofErr w:type="spellEnd"/>
      <w:r w:rsidRPr="00DE50E5">
        <w:rPr>
          <w:rFonts w:ascii="Times New Roman" w:hAnsi="Times New Roman" w:cs="Times New Roman"/>
          <w:sz w:val="24"/>
          <w:szCs w:val="24"/>
          <w:lang w:val="en-US"/>
        </w:rPr>
        <w:t xml:space="preserve"> </w:t>
      </w:r>
      <w:proofErr w:type="spellStart"/>
      <w:r w:rsidRPr="00DE50E5">
        <w:rPr>
          <w:rFonts w:ascii="Times New Roman" w:hAnsi="Times New Roman" w:cs="Times New Roman"/>
          <w:sz w:val="24"/>
          <w:szCs w:val="24"/>
          <w:lang w:val="en-US"/>
        </w:rPr>
        <w:t>Poelmans</w:t>
      </w:r>
      <w:proofErr w:type="spellEnd"/>
      <w:r w:rsidRPr="00DE50E5">
        <w:rPr>
          <w:rFonts w:ascii="Times New Roman" w:hAnsi="Times New Roman" w:cs="Times New Roman"/>
          <w:sz w:val="24"/>
          <w:szCs w:val="24"/>
          <w:lang w:val="en-US"/>
        </w:rPr>
        <w:t xml:space="preserve"> is an assistant of Prof. dr. Bernard </w:t>
      </w:r>
      <w:proofErr w:type="spellStart"/>
      <w:r w:rsidRPr="00DE50E5">
        <w:rPr>
          <w:rFonts w:ascii="Times New Roman" w:hAnsi="Times New Roman" w:cs="Times New Roman"/>
          <w:sz w:val="24"/>
          <w:szCs w:val="24"/>
          <w:lang w:val="en-US"/>
        </w:rPr>
        <w:t>Vanheusden</w:t>
      </w:r>
      <w:proofErr w:type="spellEnd"/>
      <w:r w:rsidRPr="00DE50E5">
        <w:rPr>
          <w:rFonts w:ascii="Times New Roman" w:hAnsi="Times New Roman" w:cs="Times New Roman"/>
          <w:sz w:val="24"/>
          <w:szCs w:val="24"/>
          <w:lang w:val="en-US"/>
        </w:rPr>
        <w:t xml:space="preserve"> at Hasselt University. He has been starting his PhD since September 2015. He is graduated from master degree of laws at Hasselt University in July 2015. In 2014 he has followed an Erasmus program at the University of Liège in the French part of Belgium. He is doing research in the field of environmental law and he mainly focuses on the instruments for examining environmental nuisance in an environmental permission procedure. </w:t>
      </w:r>
    </w:p>
    <w:p w:rsidR="003A3AAA" w:rsidRPr="002B016C" w:rsidRDefault="003A3AAA">
      <w:pPr>
        <w:rPr>
          <w:lang w:val="en-US"/>
        </w:rPr>
      </w:pPr>
      <w:bookmarkStart w:id="0" w:name="_GoBack"/>
      <w:bookmarkEnd w:id="0"/>
    </w:p>
    <w:sectPr w:rsidR="003A3AAA" w:rsidRPr="002B0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6C"/>
    <w:rsid w:val="00016425"/>
    <w:rsid w:val="002B016C"/>
    <w:rsid w:val="003A3AAA"/>
    <w:rsid w:val="00655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16C"/>
    <w:pPr>
      <w:spacing w:after="160" w:line="259" w:lineRule="auto"/>
    </w:pPr>
    <w:rPr>
      <w:rFonts w:ascii="Verdana" w:hAnsi="Verdana"/>
      <w:sz w:val="18"/>
      <w:szCs w:val="18"/>
      <w:lang w:val="nl-B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16C"/>
    <w:pPr>
      <w:spacing w:after="160" w:line="259" w:lineRule="auto"/>
    </w:pPr>
    <w:rPr>
      <w:rFonts w:ascii="Verdana" w:hAnsi="Verdana"/>
      <w:sz w:val="18"/>
      <w:szCs w:val="18"/>
      <w:lang w:val="nl-B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425</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2016-09-07T11:31:00Z</dcterms:created>
  <dcterms:modified xsi:type="dcterms:W3CDTF">2016-09-07T11:31:00Z</dcterms:modified>
</cp:coreProperties>
</file>