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4E" w:rsidRPr="00EF6D4E" w:rsidRDefault="00EF6D4E" w:rsidP="00EF6D4E">
      <w:pPr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Samvel</w:t>
      </w:r>
      <w:proofErr w:type="spellEnd"/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 xml:space="preserve"> </w:t>
      </w:r>
      <w:proofErr w:type="spellStart"/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Varvaštian</w:t>
      </w:r>
      <w:proofErr w:type="spellEnd"/>
    </w:p>
    <w:p w:rsidR="00EF6D4E" w:rsidRDefault="00EF6D4E" w:rsidP="00EF6D4E">
      <w:pPr>
        <w:jc w:val="left"/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</w:pPr>
    </w:p>
    <w:p w:rsidR="00EF6D4E" w:rsidRPr="00EF6D4E" w:rsidRDefault="00EF6D4E" w:rsidP="00EF6D4E">
      <w:pPr>
        <w:jc w:val="left"/>
        <w:rPr>
          <w:rFonts w:eastAsia="Times New Roman" w:cs="Times New Roman"/>
          <w:szCs w:val="24"/>
          <w:lang w:eastAsia="pl-PL"/>
        </w:rPr>
      </w:pPr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  <w:t xml:space="preserve">A few details about myself: I hold LLB and LLM degrees and am currently a PhD researcher at </w:t>
      </w:r>
      <w:proofErr w:type="spellStart"/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  <w:t>Mykolas</w:t>
      </w:r>
      <w:proofErr w:type="spellEnd"/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  <w:t xml:space="preserve"> </w:t>
      </w:r>
      <w:proofErr w:type="spellStart"/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  <w:t>Romeris</w:t>
      </w:r>
      <w:proofErr w:type="spellEnd"/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  <w:t xml:space="preserve"> University. My research focuses on interdisciplinary legal studies, building on the relations between law, environmental protection and health sciences.</w:t>
      </w:r>
      <w:r w:rsidRPr="00EF6D4E">
        <w:rPr>
          <w:rFonts w:eastAsia="Times New Roman" w:cs="Times New Roman"/>
          <w:szCs w:val="24"/>
          <w:lang w:val="en-GB" w:eastAsia="pl-PL"/>
        </w:rPr>
        <w:br/>
      </w:r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  <w:t>My publications in 2015:</w:t>
      </w:r>
      <w:r w:rsidRPr="00EF6D4E">
        <w:rPr>
          <w:rFonts w:eastAsia="Times New Roman" w:cs="Times New Roman"/>
          <w:szCs w:val="24"/>
          <w:lang w:val="en-GB" w:eastAsia="pl-PL"/>
        </w:rPr>
        <w:br/>
      </w:r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  <w:t>1. “Environmental liability under scrutiny: The margins of applying the EU ‘polluter pays’ principle against the owners of the polluted land who did not contribute to the pollution.” Environmental Law Review 17.4, Sage Publications;</w:t>
      </w:r>
      <w:r w:rsidRPr="00EF6D4E">
        <w:rPr>
          <w:rFonts w:eastAsia="Times New Roman" w:cs="Times New Roman"/>
          <w:szCs w:val="24"/>
          <w:lang w:val="en-GB" w:eastAsia="pl-PL"/>
        </w:rPr>
        <w:br/>
      </w:r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  <w:t>2. “UK’s Legalisation of Mitochondrial Donation in IVF Treatment: A Challenge to the International Community or a Promotion of Life-saving Medical Innovation to Be Followed by Others?” European Journal of Health Law 22.5, Brill/</w:t>
      </w:r>
      <w:proofErr w:type="spellStart"/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  <w:t>Nijhoff</w:t>
      </w:r>
      <w:proofErr w:type="spellEnd"/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  <w:t>;</w:t>
      </w:r>
      <w:r w:rsidRPr="00EF6D4E">
        <w:rPr>
          <w:rFonts w:eastAsia="Times New Roman" w:cs="Times New Roman"/>
          <w:szCs w:val="24"/>
          <w:lang w:val="en-GB" w:eastAsia="pl-PL"/>
        </w:rPr>
        <w:br/>
      </w:r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  <w:t>3. “A Review of EU Regulation of Sports Nutrition: Same Game, Different Rules.” German Law Journal 16.5, Washington &amp; Lee University School of Law;</w:t>
      </w:r>
      <w:r w:rsidRPr="00EF6D4E">
        <w:rPr>
          <w:rFonts w:eastAsia="Times New Roman" w:cs="Times New Roman"/>
          <w:szCs w:val="24"/>
          <w:lang w:val="en-GB" w:eastAsia="pl-PL"/>
        </w:rPr>
        <w:br/>
      </w:r>
      <w:r w:rsidRPr="00EF6D4E">
        <w:rPr>
          <w:rFonts w:ascii="Courier New" w:eastAsia="Times New Roman" w:hAnsi="Courier New" w:cs="Courier New"/>
          <w:color w:val="000000"/>
          <w:sz w:val="18"/>
          <w:szCs w:val="18"/>
          <w:lang w:val="en-GB" w:eastAsia="pl-PL"/>
        </w:rPr>
        <w:t>4. “Achieving the EU Air Policy Objectives in Due Time: A Reality or a Hoax?” European Energy and Environmental Law Review 24.1, Kluwer Law International.</w:t>
      </w:r>
      <w:r w:rsidRPr="00EF6D4E">
        <w:rPr>
          <w:rFonts w:eastAsia="Times New Roman" w:cs="Times New Roman"/>
          <w:szCs w:val="24"/>
          <w:lang w:val="en-GB" w:eastAsia="pl-PL"/>
        </w:rPr>
        <w:br/>
      </w:r>
      <w:bookmarkStart w:id="0" w:name="_GoBack"/>
      <w:bookmarkEnd w:id="0"/>
    </w:p>
    <w:p w:rsidR="003A3AAA" w:rsidRDefault="003A3AAA"/>
    <w:sectPr w:rsidR="003A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4E"/>
    <w:rsid w:val="00016425"/>
    <w:rsid w:val="003A3AAA"/>
    <w:rsid w:val="006552C0"/>
    <w:rsid w:val="00E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2016-09-07T12:28:00Z</dcterms:created>
  <dcterms:modified xsi:type="dcterms:W3CDTF">2016-09-07T12:28:00Z</dcterms:modified>
</cp:coreProperties>
</file>