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93" w:rsidRDefault="00E05C93" w:rsidP="00E05C9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 w:hint="eastAsia"/>
          <w:sz w:val="24"/>
          <w:szCs w:val="24"/>
        </w:rPr>
        <w:t>Yankun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Zhao is currently a PhD candidate in the School of Taxation and Business Law, </w:t>
      </w:r>
      <w:r>
        <w:rPr>
          <w:rFonts w:ascii="Arial" w:hAnsi="Arial" w:cs="Arial"/>
          <w:sz w:val="24"/>
          <w:szCs w:val="24"/>
        </w:rPr>
        <w:t>the University of New South Wales,</w:t>
      </w:r>
      <w:r>
        <w:rPr>
          <w:rFonts w:ascii="Arial" w:hAnsi="Arial" w:cs="Arial" w:hint="eastAsia"/>
          <w:sz w:val="24"/>
          <w:szCs w:val="24"/>
        </w:rPr>
        <w:t xml:space="preserve"> Sydney. Her research focuses on</w:t>
      </w:r>
      <w:r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 w:hint="eastAsia"/>
          <w:sz w:val="24"/>
          <w:szCs w:val="24"/>
        </w:rPr>
        <w:t>comparative legal research between the EU and C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 w:hint="eastAsia"/>
          <w:sz w:val="24"/>
          <w:szCs w:val="24"/>
        </w:rPr>
        <w:t xml:space="preserve">ina on public participation law in renewables. </w:t>
      </w:r>
    </w:p>
    <w:p w:rsidR="00E05C93" w:rsidRPr="00C255D8" w:rsidRDefault="00E05C93" w:rsidP="00E05C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She has obtained her MS degree from Bournemouth University (the UK), supported by </w:t>
      </w:r>
      <w:r>
        <w:rPr>
          <w:rFonts w:ascii="Arial" w:hAnsi="Arial" w:cs="Arial"/>
          <w:sz w:val="24"/>
          <w:szCs w:val="24"/>
        </w:rPr>
        <w:t xml:space="preserve">a full scholarship of </w:t>
      </w:r>
      <w:r w:rsidRPr="001E3498">
        <w:rPr>
          <w:rFonts w:ascii="Arial" w:hAnsi="Arial" w:cs="Arial"/>
          <w:sz w:val="24"/>
          <w:szCs w:val="24"/>
        </w:rPr>
        <w:t>Erasmus Mundus Programme</w:t>
      </w:r>
      <w:r>
        <w:rPr>
          <w:rFonts w:ascii="Arial" w:hAnsi="Arial" w:cs="Arial" w:hint="eastAsia"/>
          <w:sz w:val="24"/>
          <w:szCs w:val="24"/>
        </w:rPr>
        <w:t xml:space="preserve"> in 2015; Master degree of International Law from Wuhan </w:t>
      </w:r>
      <w:r>
        <w:rPr>
          <w:rFonts w:ascii="Arial" w:hAnsi="Arial" w:cs="Arial"/>
          <w:sz w:val="24"/>
          <w:szCs w:val="24"/>
        </w:rPr>
        <w:t>University</w:t>
      </w:r>
      <w:r>
        <w:rPr>
          <w:rFonts w:ascii="Arial" w:hAnsi="Arial" w:cs="Arial" w:hint="eastAsia"/>
          <w:sz w:val="24"/>
          <w:szCs w:val="24"/>
        </w:rPr>
        <w:t xml:space="preserve"> (China)  in 2013; and </w:t>
      </w:r>
      <w:r>
        <w:rPr>
          <w:rFonts w:ascii="Arial" w:hAnsi="Arial" w:cs="Arial"/>
          <w:sz w:val="24"/>
          <w:szCs w:val="24"/>
        </w:rPr>
        <w:t>LLB</w:t>
      </w:r>
      <w:r>
        <w:rPr>
          <w:rFonts w:ascii="Arial" w:hAnsi="Arial" w:cs="Arial" w:hint="eastAsia"/>
          <w:sz w:val="24"/>
          <w:szCs w:val="24"/>
        </w:rPr>
        <w:t xml:space="preserve"> degree from Shanghai University </w:t>
      </w:r>
      <w:r w:rsidRPr="00C255D8">
        <w:rPr>
          <w:rFonts w:ascii="Arial" w:hAnsi="Arial" w:cs="Arial" w:hint="eastAsia"/>
          <w:sz w:val="24"/>
          <w:szCs w:val="24"/>
        </w:rPr>
        <w:t xml:space="preserve">(China) in 2011.  </w:t>
      </w:r>
    </w:p>
    <w:p w:rsidR="00E05C93" w:rsidRPr="00EB431A" w:rsidRDefault="00E05C93" w:rsidP="00E05C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She is a member of EELF and has presented her research at international conferences </w:t>
      </w:r>
      <w:r>
        <w:rPr>
          <w:rFonts w:ascii="Arial" w:hAnsi="Arial" w:cs="Arial"/>
          <w:sz w:val="24"/>
          <w:szCs w:val="24"/>
        </w:rPr>
        <w:t>including</w:t>
      </w:r>
      <w:r>
        <w:rPr>
          <w:rFonts w:ascii="Arial" w:hAnsi="Arial" w:cs="Arial" w:hint="eastAsia"/>
          <w:sz w:val="24"/>
          <w:szCs w:val="24"/>
        </w:rPr>
        <w:t xml:space="preserve"> 2</w:t>
      </w:r>
      <w:r w:rsidRPr="001E3498">
        <w:rPr>
          <w:rFonts w:ascii="Arial" w:hAnsi="Arial" w:cs="Arial" w:hint="eastAsia"/>
          <w:sz w:val="24"/>
          <w:szCs w:val="24"/>
          <w:vertAlign w:val="superscript"/>
        </w:rPr>
        <w:t>nd</w:t>
      </w:r>
      <w:r>
        <w:rPr>
          <w:rFonts w:ascii="Arial" w:hAnsi="Arial" w:cs="Arial" w:hint="eastAsia"/>
          <w:sz w:val="24"/>
          <w:szCs w:val="24"/>
        </w:rPr>
        <w:t xml:space="preserve"> conference of EELF, </w:t>
      </w:r>
      <w:r w:rsidRPr="001E3498">
        <w:rPr>
          <w:rFonts w:ascii="Arial" w:hAnsi="Arial" w:cs="Arial"/>
          <w:sz w:val="24"/>
          <w:szCs w:val="24"/>
        </w:rPr>
        <w:t>16th Global Confe</w:t>
      </w:r>
      <w:r>
        <w:rPr>
          <w:rFonts w:ascii="Arial" w:hAnsi="Arial" w:cs="Arial"/>
          <w:sz w:val="24"/>
          <w:szCs w:val="24"/>
        </w:rPr>
        <w:t>rence on Environmental Taxation</w:t>
      </w:r>
      <w:r>
        <w:rPr>
          <w:rFonts w:ascii="Arial" w:hAnsi="Arial" w:cs="Arial" w:hint="eastAsia"/>
          <w:sz w:val="24"/>
          <w:szCs w:val="24"/>
        </w:rPr>
        <w:t xml:space="preserve">, </w:t>
      </w:r>
      <w:r w:rsidRPr="001E3498">
        <w:rPr>
          <w:rFonts w:ascii="Arial" w:hAnsi="Arial" w:cs="Arial"/>
          <w:sz w:val="24"/>
          <w:szCs w:val="24"/>
        </w:rPr>
        <w:t>14th Association of Pacific Rim Universities Doctoral Students Conference</w:t>
      </w:r>
      <w:r>
        <w:rPr>
          <w:rFonts w:ascii="Arial" w:hAnsi="Arial" w:cs="Arial" w:hint="eastAsia"/>
          <w:sz w:val="24"/>
          <w:szCs w:val="24"/>
        </w:rPr>
        <w:t>.</w:t>
      </w:r>
    </w:p>
    <w:p w:rsidR="003A3AAA" w:rsidRDefault="003A3AAA">
      <w:bookmarkStart w:id="0" w:name="_GoBack"/>
      <w:bookmarkEnd w:id="0"/>
    </w:p>
    <w:sectPr w:rsidR="003A3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93"/>
    <w:rsid w:val="00016425"/>
    <w:rsid w:val="003A3AAA"/>
    <w:rsid w:val="006552C0"/>
    <w:rsid w:val="00E0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C93"/>
    <w:rPr>
      <w:rFonts w:eastAsiaTheme="minorEastAsia"/>
      <w:lang w:val="en-AU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C93"/>
    <w:rPr>
      <w:rFonts w:eastAsiaTheme="minorEastAsia"/>
      <w:lang w:val="en-AU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2016-09-07T11:52:00Z</dcterms:created>
  <dcterms:modified xsi:type="dcterms:W3CDTF">2016-09-07T11:52:00Z</dcterms:modified>
</cp:coreProperties>
</file>